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774" w:rsidRDefault="008E4704">
      <w:pPr>
        <w:spacing w:after="0" w:line="259" w:lineRule="auto"/>
        <w:ind w:left="10" w:right="50" w:hanging="10"/>
        <w:jc w:val="center"/>
      </w:pPr>
      <w:bookmarkStart w:id="0" w:name="_GoBack"/>
      <w:bookmarkEnd w:id="0"/>
      <w:r>
        <w:rPr>
          <w:b/>
          <w:sz w:val="24"/>
        </w:rPr>
        <w:t xml:space="preserve"> </w:t>
      </w:r>
    </w:p>
    <w:p w:rsidR="00582774" w:rsidRDefault="008E4704">
      <w:pPr>
        <w:spacing w:after="0" w:line="259" w:lineRule="auto"/>
        <w:ind w:left="10" w:right="52" w:hanging="10"/>
        <w:jc w:val="center"/>
      </w:pPr>
      <w:r>
        <w:rPr>
          <w:b/>
          <w:sz w:val="24"/>
        </w:rPr>
        <w:t>“Ship for World Yout</w:t>
      </w:r>
      <w:r w:rsidR="00A0275A">
        <w:rPr>
          <w:b/>
          <w:sz w:val="24"/>
        </w:rPr>
        <w:t>h Program</w:t>
      </w:r>
      <w:r>
        <w:rPr>
          <w:b/>
          <w:sz w:val="24"/>
        </w:rPr>
        <w:t xml:space="preserve">” </w:t>
      </w:r>
      <w:r w:rsidR="00A0275A">
        <w:rPr>
          <w:b/>
          <w:sz w:val="24"/>
        </w:rPr>
        <w:t xml:space="preserve"> FY2017</w:t>
      </w:r>
    </w:p>
    <w:p w:rsidR="00582774" w:rsidRDefault="008E4704">
      <w:pPr>
        <w:spacing w:after="0" w:line="259" w:lineRule="auto"/>
        <w:ind w:left="10" w:right="53" w:hanging="10"/>
        <w:jc w:val="center"/>
      </w:pPr>
      <w:r>
        <w:rPr>
          <w:b/>
          <w:sz w:val="24"/>
        </w:rPr>
        <w:t xml:space="preserve">Outline for Recruitment and Selection of Overseas Participating Youth </w:t>
      </w:r>
    </w:p>
    <w:p w:rsidR="00582774" w:rsidRDefault="008E4704">
      <w:pPr>
        <w:spacing w:after="26" w:line="259" w:lineRule="auto"/>
        <w:ind w:left="0" w:firstLine="0"/>
        <w:jc w:val="left"/>
      </w:pPr>
      <w:r>
        <w:t xml:space="preserve"> </w:t>
      </w:r>
    </w:p>
    <w:p w:rsidR="00582774" w:rsidRDefault="00E20C5E" w:rsidP="00142E25">
      <w:pPr>
        <w:ind w:left="4762" w:right="38" w:firstLine="3367"/>
        <w:jc w:val="right"/>
      </w:pPr>
      <w:r>
        <w:t xml:space="preserve">  </w:t>
      </w:r>
      <w:r w:rsidR="00A9129B">
        <w:t>8 May</w:t>
      </w:r>
      <w:r w:rsidR="008E4704">
        <w:t>,</w:t>
      </w:r>
      <w:r w:rsidR="00A0275A">
        <w:t xml:space="preserve"> </w:t>
      </w:r>
      <w:r w:rsidR="008E4704">
        <w:t>201</w:t>
      </w:r>
      <w:r w:rsidR="00A0275A">
        <w:t>7</w:t>
      </w:r>
      <w:r w:rsidR="008E4704">
        <w:t xml:space="preserve"> </w:t>
      </w:r>
      <w:r w:rsidR="008E4704">
        <w:rPr>
          <w:rFonts w:ascii="MS Mincho" w:eastAsia="MS Mincho" w:hAnsi="MS Mincho" w:cs="MS Mincho"/>
        </w:rPr>
        <w:t xml:space="preserve">     </w:t>
      </w:r>
      <w:r w:rsidR="008E4704">
        <w:t xml:space="preserve">Director General for the International Youth Exchange, </w:t>
      </w:r>
    </w:p>
    <w:p w:rsidR="00582774" w:rsidRDefault="008E4704">
      <w:pPr>
        <w:spacing w:after="12" w:line="259" w:lineRule="auto"/>
        <w:ind w:left="0" w:right="5" w:firstLine="0"/>
        <w:jc w:val="right"/>
      </w:pPr>
      <w:r>
        <w:t xml:space="preserve">Cabinet Office, Government of Japan </w:t>
      </w:r>
    </w:p>
    <w:p w:rsidR="00582774" w:rsidRDefault="008E4704">
      <w:pPr>
        <w:spacing w:after="2" w:line="285" w:lineRule="auto"/>
        <w:ind w:left="0" w:right="5" w:firstLine="0"/>
        <w:jc w:val="left"/>
      </w:pPr>
      <w:r>
        <w:t xml:space="preserve">  </w:t>
      </w:r>
    </w:p>
    <w:p w:rsidR="00582774" w:rsidRDefault="008E4704">
      <w:pPr>
        <w:numPr>
          <w:ilvl w:val="0"/>
          <w:numId w:val="1"/>
        </w:numPr>
        <w:spacing w:after="33" w:line="259" w:lineRule="auto"/>
        <w:ind w:hanging="336"/>
        <w:jc w:val="left"/>
      </w:pPr>
      <w:r>
        <w:rPr>
          <w:b/>
        </w:rPr>
        <w:t xml:space="preserve">Participating Countries and Number of Participating Youth </w:t>
      </w:r>
    </w:p>
    <w:p w:rsidR="00582774" w:rsidRDefault="00E730E4">
      <w:pPr>
        <w:ind w:left="427" w:right="37" w:firstLine="398"/>
      </w:pPr>
      <w:r>
        <w:t>Please r</w:t>
      </w:r>
      <w:r w:rsidR="008E4704">
        <w:t>efer to Attachment 3 of the Guideline for “</w:t>
      </w:r>
      <w:r w:rsidR="00FC278C">
        <w:t>Ship for World Youth Program</w:t>
      </w:r>
      <w:r w:rsidR="008E4704">
        <w:t>”</w:t>
      </w:r>
      <w:r w:rsidR="00FC278C">
        <w:t xml:space="preserve"> FY2017.</w:t>
      </w:r>
      <w:r w:rsidR="008E4704">
        <w:t xml:space="preserve"> </w:t>
      </w:r>
    </w:p>
    <w:p w:rsidR="00582774" w:rsidRDefault="008E4704">
      <w:pPr>
        <w:spacing w:after="28" w:line="259" w:lineRule="auto"/>
        <w:ind w:left="0" w:firstLine="0"/>
        <w:jc w:val="left"/>
      </w:pPr>
      <w:r>
        <w:t xml:space="preserve"> </w:t>
      </w:r>
    </w:p>
    <w:p w:rsidR="00582774" w:rsidRDefault="008E4704">
      <w:pPr>
        <w:numPr>
          <w:ilvl w:val="0"/>
          <w:numId w:val="1"/>
        </w:numPr>
        <w:spacing w:after="33" w:line="259" w:lineRule="auto"/>
        <w:ind w:hanging="336"/>
        <w:jc w:val="left"/>
      </w:pPr>
      <w:r>
        <w:rPr>
          <w:b/>
        </w:rPr>
        <w:t xml:space="preserve">Qualifications for Overseas Participating Youths </w:t>
      </w:r>
    </w:p>
    <w:p w:rsidR="00582774" w:rsidRDefault="008E4704">
      <w:pPr>
        <w:numPr>
          <w:ilvl w:val="1"/>
          <w:numId w:val="1"/>
        </w:numPr>
        <w:ind w:right="37" w:hanging="360"/>
      </w:pPr>
      <w:r>
        <w:t xml:space="preserve">Major qualifications for overseas participating youth (except the National Leader) are as follows: </w:t>
      </w:r>
    </w:p>
    <w:p w:rsidR="00582774" w:rsidRDefault="008E4704">
      <w:pPr>
        <w:numPr>
          <w:ilvl w:val="2"/>
          <w:numId w:val="1"/>
        </w:numPr>
        <w:spacing w:after="1" w:line="287" w:lineRule="auto"/>
        <w:ind w:right="37" w:hanging="456"/>
      </w:pPr>
      <w:r>
        <w:rPr>
          <w:u w:val="single" w:color="000000"/>
        </w:rPr>
        <w:t>Must be 18-30 years of age (as of April 1, 201</w:t>
      </w:r>
      <w:r w:rsidR="00A0275A">
        <w:rPr>
          <w:u w:val="single" w:color="000000"/>
        </w:rPr>
        <w:t>7</w:t>
      </w:r>
      <w:r>
        <w:rPr>
          <w:u w:val="single" w:color="000000"/>
        </w:rPr>
        <w:t>) (Born on or after April 2, 198</w:t>
      </w:r>
      <w:r w:rsidR="00A0275A">
        <w:rPr>
          <w:u w:val="single" w:color="000000"/>
        </w:rPr>
        <w:t>6</w:t>
      </w:r>
      <w:r>
        <w:rPr>
          <w:u w:val="single" w:color="000000"/>
        </w:rPr>
        <w:t xml:space="preserve"> up to and including April</w:t>
      </w:r>
      <w:r>
        <w:t xml:space="preserve"> </w:t>
      </w:r>
      <w:r>
        <w:rPr>
          <w:u w:val="single" w:color="000000"/>
        </w:rPr>
        <w:t>1, 199</w:t>
      </w:r>
      <w:r w:rsidR="00A0275A">
        <w:rPr>
          <w:u w:val="single" w:color="000000"/>
        </w:rPr>
        <w:t>9</w:t>
      </w:r>
      <w:r>
        <w:rPr>
          <w:u w:val="single" w:color="000000"/>
        </w:rPr>
        <w:t>);</w:t>
      </w:r>
      <w:r>
        <w:t xml:space="preserve"> </w:t>
      </w:r>
    </w:p>
    <w:p w:rsidR="00582774" w:rsidRDefault="008E4704">
      <w:pPr>
        <w:numPr>
          <w:ilvl w:val="2"/>
          <w:numId w:val="1"/>
        </w:numPr>
        <w:ind w:right="37" w:hanging="456"/>
      </w:pPr>
      <w:r>
        <w:t xml:space="preserve">Must be able to participate in the entire duration of the program; </w:t>
      </w:r>
    </w:p>
    <w:p w:rsidR="00582774" w:rsidRDefault="008E4704">
      <w:pPr>
        <w:numPr>
          <w:ilvl w:val="2"/>
          <w:numId w:val="1"/>
        </w:numPr>
        <w:ind w:right="37" w:hanging="456"/>
      </w:pPr>
      <w:r>
        <w:t xml:space="preserve">Must be in good physical and mental condition and can endure a long voyage; </w:t>
      </w:r>
    </w:p>
    <w:p w:rsidR="00582774" w:rsidRDefault="008E4704">
      <w:pPr>
        <w:ind w:left="1379" w:right="37" w:firstLine="0"/>
      </w:pPr>
      <w:r>
        <w:t xml:space="preserve">(Due to the limited medical treatments available at the ship clinic, these who have anamnesis are requested to submit their medical history after consulting with his/her physician. Also, the rules and regulations of the shipping company do not allow pregnant passenger/s to board the ship: therefore, those who are pregnant may not participate in this program.) </w:t>
      </w:r>
    </w:p>
    <w:p w:rsidR="00582774" w:rsidRDefault="008E4704">
      <w:pPr>
        <w:numPr>
          <w:ilvl w:val="2"/>
          <w:numId w:val="1"/>
        </w:numPr>
        <w:ind w:right="37" w:hanging="456"/>
      </w:pPr>
      <w:r>
        <w:t xml:space="preserve">Must fully understand the meaning and the purpose of this program and are capable to </w:t>
      </w:r>
      <w:r>
        <w:rPr>
          <w:u w:val="single" w:color="000000"/>
        </w:rPr>
        <w:t>act in harmony with</w:t>
      </w:r>
      <w:r>
        <w:t xml:space="preserve"> </w:t>
      </w:r>
      <w:r>
        <w:rPr>
          <w:u w:val="single" w:color="000000"/>
        </w:rPr>
        <w:t>the group</w:t>
      </w:r>
      <w:r>
        <w:t xml:space="preserve"> in the course of the program; </w:t>
      </w:r>
    </w:p>
    <w:p w:rsidR="00582774" w:rsidRDefault="008E4704">
      <w:pPr>
        <w:numPr>
          <w:ilvl w:val="2"/>
          <w:numId w:val="1"/>
        </w:numPr>
        <w:ind w:right="37" w:hanging="456"/>
      </w:pPr>
      <w:r>
        <w:t>Can contribute greatly to the various activities for promoting</w:t>
      </w:r>
      <w:r w:rsidR="0041318C">
        <w:t xml:space="preserve"> the</w:t>
      </w:r>
      <w:r>
        <w:t xml:space="preserve"> sound development of youth and to play an active role in international exchange in the area of their communities, occupation, schools, youth organizations and the like; </w:t>
      </w:r>
    </w:p>
    <w:p w:rsidR="00582774" w:rsidRDefault="008E4704">
      <w:pPr>
        <w:numPr>
          <w:ilvl w:val="2"/>
          <w:numId w:val="1"/>
        </w:numPr>
        <w:ind w:right="37" w:hanging="456"/>
      </w:pPr>
      <w:r>
        <w:t xml:space="preserve">Have a good command of English to be able to participate in activities such as university-level discussions; </w:t>
      </w:r>
    </w:p>
    <w:p w:rsidR="00582774" w:rsidRDefault="008E4704">
      <w:pPr>
        <w:numPr>
          <w:ilvl w:val="2"/>
          <w:numId w:val="1"/>
        </w:numPr>
        <w:ind w:right="37" w:hanging="456"/>
      </w:pPr>
      <w:r>
        <w:t xml:space="preserve">Have interest in and certain understanding of Japan; </w:t>
      </w:r>
    </w:p>
    <w:p w:rsidR="00582774" w:rsidRDefault="008E4704">
      <w:pPr>
        <w:numPr>
          <w:ilvl w:val="2"/>
          <w:numId w:val="1"/>
        </w:numPr>
        <w:ind w:right="37" w:hanging="456"/>
      </w:pPr>
      <w:r>
        <w:t xml:space="preserve">Must have no prior experience in international youth exchange programs sponsored by the Cabinet Office. </w:t>
      </w:r>
    </w:p>
    <w:p w:rsidR="00582774" w:rsidRDefault="008E4704">
      <w:pPr>
        <w:numPr>
          <w:ilvl w:val="1"/>
          <w:numId w:val="1"/>
        </w:numPr>
        <w:ind w:right="37" w:hanging="360"/>
      </w:pPr>
      <w:r>
        <w:t xml:space="preserve">In addition to items A-(2)-(7) mentioned above, the qualifications for National Leader are as follows: </w:t>
      </w:r>
    </w:p>
    <w:p w:rsidR="00582774" w:rsidRDefault="008E4704">
      <w:pPr>
        <w:numPr>
          <w:ilvl w:val="2"/>
          <w:numId w:val="1"/>
        </w:numPr>
        <w:ind w:right="37" w:hanging="456"/>
      </w:pPr>
      <w:r>
        <w:t xml:space="preserve">Preferably in their thirties; </w:t>
      </w:r>
    </w:p>
    <w:p w:rsidR="00422DA5" w:rsidRDefault="00422DA5" w:rsidP="00422DA5">
      <w:pPr>
        <w:numPr>
          <w:ilvl w:val="2"/>
          <w:numId w:val="1"/>
        </w:numPr>
        <w:ind w:right="37"/>
      </w:pPr>
      <w:r>
        <w:t xml:space="preserve">Persons who have the ability to carry out the duties of the National Leaders listed below; </w:t>
      </w:r>
    </w:p>
    <w:p w:rsidR="00422DA5" w:rsidRDefault="00422DA5" w:rsidP="00422DA5">
      <w:pPr>
        <w:ind w:left="895" w:right="37" w:firstLineChars="113" w:firstLine="237"/>
      </w:pPr>
      <w:r>
        <w:rPr>
          <w:rFonts w:ascii="MS Mincho" w:hAnsi="MS Mincho" w:cs="MS Mincho"/>
        </w:rPr>
        <w:t>①</w:t>
      </w:r>
      <w:r>
        <w:t xml:space="preserve"> Taking the leadership of his/her delegation and showing normative behavior </w:t>
      </w:r>
    </w:p>
    <w:p w:rsidR="00422DA5" w:rsidRDefault="00422DA5" w:rsidP="00422DA5">
      <w:pPr>
        <w:ind w:leftChars="540" w:left="1275" w:right="37" w:hangingChars="67" w:hanging="141"/>
        <w:jc w:val="left"/>
      </w:pPr>
      <w:r>
        <w:rPr>
          <w:rFonts w:ascii="MS Mincho" w:hAnsi="MS Mincho" w:cs="MS Mincho"/>
        </w:rPr>
        <w:t>②</w:t>
      </w:r>
      <w:r>
        <w:t xml:space="preserve">  Participating in various activities as leaders of mixed nationality groups, which are basic units for activities onshore and onboard </w:t>
      </w:r>
    </w:p>
    <w:p w:rsidR="00422DA5" w:rsidRDefault="00422DA5" w:rsidP="00422DA5">
      <w:pPr>
        <w:ind w:right="37" w:hanging="4094"/>
      </w:pPr>
      <w:r>
        <w:rPr>
          <w:rFonts w:ascii="MS Mincho" w:hAnsi="MS Mincho" w:cs="MS Mincho"/>
        </w:rPr>
        <w:t>③</w:t>
      </w:r>
      <w:r>
        <w:t xml:space="preserve">  Facilitating researches and discussions of the participating youth </w:t>
      </w:r>
    </w:p>
    <w:p w:rsidR="00582774" w:rsidRDefault="00422DA5" w:rsidP="00422DA5">
      <w:pPr>
        <w:ind w:left="1276" w:right="37" w:hanging="142"/>
      </w:pPr>
      <w:r>
        <w:rPr>
          <w:rFonts w:ascii="MS Mincho" w:hAnsi="MS Mincho" w:cs="MS Mincho"/>
        </w:rPr>
        <w:t>④</w:t>
      </w:r>
      <w:r>
        <w:t xml:space="preserve"> Taking a role as a member of the National Leaders meeting in discussing and deciding the fundamental matters concerning life and activities onshore and onboard </w:t>
      </w:r>
      <w:r w:rsidR="008E4704">
        <w:t xml:space="preserve"> </w:t>
      </w:r>
    </w:p>
    <w:p w:rsidR="00582774" w:rsidRDefault="008E4704">
      <w:pPr>
        <w:numPr>
          <w:ilvl w:val="2"/>
          <w:numId w:val="1"/>
        </w:numPr>
        <w:spacing w:after="1" w:line="287" w:lineRule="auto"/>
        <w:ind w:right="37" w:hanging="456"/>
      </w:pPr>
      <w:r>
        <w:rPr>
          <w:u w:val="single" w:color="000000"/>
        </w:rPr>
        <w:t xml:space="preserve">Preferably with experience of the </w:t>
      </w:r>
      <w:r w:rsidR="00AB072E">
        <w:rPr>
          <w:u w:val="single" w:color="000000"/>
        </w:rPr>
        <w:t>“</w:t>
      </w:r>
      <w:r>
        <w:rPr>
          <w:u w:val="single" w:color="000000"/>
        </w:rPr>
        <w:t xml:space="preserve">Ship for World Youth </w:t>
      </w:r>
      <w:r w:rsidR="004D606C">
        <w:rPr>
          <w:u w:val="single" w:color="000000"/>
        </w:rPr>
        <w:t>P</w:t>
      </w:r>
      <w:r>
        <w:rPr>
          <w:u w:val="single" w:color="000000"/>
        </w:rPr>
        <w:t>rogram</w:t>
      </w:r>
      <w:r w:rsidR="00AB072E">
        <w:rPr>
          <w:u w:val="single" w:color="000000"/>
        </w:rPr>
        <w:t>”</w:t>
      </w:r>
      <w:r>
        <w:rPr>
          <w:u w:val="single" w:color="000000"/>
        </w:rPr>
        <w:t xml:space="preserve">, the </w:t>
      </w:r>
      <w:r w:rsidR="00AB072E">
        <w:rPr>
          <w:u w:val="single" w:color="000000"/>
        </w:rPr>
        <w:t>“</w:t>
      </w:r>
      <w:r>
        <w:rPr>
          <w:u w:val="single" w:color="000000"/>
        </w:rPr>
        <w:t xml:space="preserve">Global Leaders </w:t>
      </w:r>
      <w:r w:rsidRPr="00AB072E">
        <w:rPr>
          <w:u w:val="single"/>
        </w:rPr>
        <w:t>Development Program</w:t>
      </w:r>
      <w:r w:rsidR="00AB072E">
        <w:rPr>
          <w:u w:val="single" w:color="000000"/>
        </w:rPr>
        <w:t>”</w:t>
      </w:r>
      <w:r>
        <w:rPr>
          <w:u w:val="single" w:color="000000"/>
        </w:rPr>
        <w:t>, the Global Youth Leaders Development Program, “The Ship for World Youth Leaders” or The</w:t>
      </w:r>
      <w:r>
        <w:t xml:space="preserve"> </w:t>
      </w:r>
      <w:r>
        <w:rPr>
          <w:u w:val="single" w:color="000000"/>
        </w:rPr>
        <w:t>Next Generation Global Leaders Program “The Ship for World Youth Leaders” (hereinafter, “Ship</w:t>
      </w:r>
      <w:r>
        <w:t xml:space="preserve"> </w:t>
      </w:r>
      <w:r>
        <w:rPr>
          <w:u w:val="single" w:color="000000"/>
        </w:rPr>
        <w:t xml:space="preserve">for World Youth </w:t>
      </w:r>
      <w:r w:rsidR="00A0275A">
        <w:rPr>
          <w:u w:val="single" w:color="000000"/>
        </w:rPr>
        <w:t>Program</w:t>
      </w:r>
      <w:r>
        <w:rPr>
          <w:u w:val="single" w:color="000000"/>
        </w:rPr>
        <w:t>”) as a participating youth</w:t>
      </w:r>
      <w:r>
        <w:t xml:space="preserve">; </w:t>
      </w:r>
    </w:p>
    <w:p w:rsidR="00582774" w:rsidRDefault="008E4704">
      <w:pPr>
        <w:numPr>
          <w:ilvl w:val="2"/>
          <w:numId w:val="1"/>
        </w:numPr>
        <w:ind w:right="37" w:hanging="456"/>
      </w:pPr>
      <w:r>
        <w:t xml:space="preserve">Preferably belonging to youth organizations as officers or in the governmental organizations related to youth affairs; </w:t>
      </w:r>
    </w:p>
    <w:p w:rsidR="00582774" w:rsidRDefault="008E4704">
      <w:pPr>
        <w:numPr>
          <w:ilvl w:val="2"/>
          <w:numId w:val="1"/>
        </w:numPr>
        <w:ind w:right="37" w:hanging="456"/>
      </w:pPr>
      <w:r>
        <w:t xml:space="preserve">Must have the residence in their countries when he/she is appointed to National Leader and keep it until the program finishes. </w:t>
      </w:r>
    </w:p>
    <w:p w:rsidR="00582774" w:rsidRDefault="008E4704">
      <w:pPr>
        <w:spacing w:after="28" w:line="259" w:lineRule="auto"/>
        <w:ind w:left="0" w:firstLine="0"/>
        <w:jc w:val="left"/>
      </w:pPr>
      <w:r>
        <w:t xml:space="preserve"> </w:t>
      </w:r>
    </w:p>
    <w:p w:rsidR="00582774" w:rsidRDefault="008E4704">
      <w:pPr>
        <w:numPr>
          <w:ilvl w:val="0"/>
          <w:numId w:val="1"/>
        </w:numPr>
        <w:spacing w:after="33" w:line="259" w:lineRule="auto"/>
        <w:ind w:hanging="336"/>
        <w:jc w:val="left"/>
      </w:pPr>
      <w:r>
        <w:rPr>
          <w:b/>
        </w:rPr>
        <w:lastRenderedPageBreak/>
        <w:t xml:space="preserve">Recommendations and Final Selection of the Overseas Participating Youth </w:t>
      </w:r>
    </w:p>
    <w:p w:rsidR="00582774" w:rsidRDefault="008E4704">
      <w:pPr>
        <w:numPr>
          <w:ilvl w:val="0"/>
          <w:numId w:val="2"/>
        </w:numPr>
        <w:ind w:right="37" w:hanging="353"/>
      </w:pPr>
      <w:r>
        <w:t>The Director-General for the International Youth Exchange (hereinafter, “Director -General”) of the Cabinet Office will request the governments of each participating country to recommend the candidates for the overseas participating youth (hereinafter, “candidates”).  This request will be made through the Ministry of Foreign Affairs of Japan and the Japanese Embassies concerned</w:t>
      </w:r>
      <w:r w:rsidR="00CB6240">
        <w:t>,</w:t>
      </w:r>
      <w:r>
        <w:t xml:space="preserve"> which have the jurisdiction over the participating countries mentioned in item 1. </w:t>
      </w:r>
    </w:p>
    <w:p w:rsidR="00582774" w:rsidRDefault="008E4704">
      <w:pPr>
        <w:spacing w:after="24" w:line="259" w:lineRule="auto"/>
        <w:ind w:left="812" w:firstLine="0"/>
        <w:jc w:val="left"/>
      </w:pPr>
      <w:r>
        <w:t xml:space="preserve"> </w:t>
      </w:r>
    </w:p>
    <w:p w:rsidR="00582774" w:rsidRDefault="008E4704">
      <w:pPr>
        <w:numPr>
          <w:ilvl w:val="0"/>
          <w:numId w:val="2"/>
        </w:numPr>
        <w:ind w:right="37" w:hanging="353"/>
      </w:pPr>
      <w:r>
        <w:t>The government of each participating country is requested to nominate those candidates who meet the qualifications mentioned in item 2</w:t>
      </w:r>
      <w:r w:rsidR="000940BE">
        <w:t>. U</w:t>
      </w:r>
      <w:r>
        <w:t>pon consultations with the Japanese Embassies</w:t>
      </w:r>
      <w:r w:rsidR="000940BE">
        <w:t xml:space="preserve"> they must </w:t>
      </w:r>
      <w:r>
        <w:t xml:space="preserve">submit their name list to the Japanese Embassies together with their respective </w:t>
      </w:r>
      <w:r w:rsidR="00A0275A">
        <w:t>A</w:t>
      </w:r>
      <w:r>
        <w:t xml:space="preserve">pplication </w:t>
      </w:r>
      <w:r w:rsidR="00A0275A">
        <w:t>F</w:t>
      </w:r>
      <w:r>
        <w:t xml:space="preserve">orms (One copy written in English with a photograph attached to the designated </w:t>
      </w:r>
      <w:r w:rsidR="00A0275A">
        <w:t>A</w:t>
      </w:r>
      <w:r>
        <w:t xml:space="preserve">pplication </w:t>
      </w:r>
      <w:r w:rsidR="00A0275A">
        <w:t>F</w:t>
      </w:r>
      <w:r>
        <w:t>orm</w:t>
      </w:r>
      <w:r w:rsidR="00A0275A">
        <w:t>) and passo</w:t>
      </w:r>
      <w:r>
        <w:t>rt copy</w:t>
      </w:r>
      <w:r w:rsidR="00A0275A">
        <w:t>(It must valid up to and including Augast 31, 2018)</w:t>
      </w:r>
      <w:r w:rsidR="000940BE">
        <w:t>.</w:t>
      </w:r>
      <w:r w:rsidR="00A0275A">
        <w:t xml:space="preserve"> </w:t>
      </w:r>
      <w:r>
        <w:t xml:space="preserve">The respective governments and the Japanese Embassies are also requested to consider the following conditions fully in selecting the candidates: </w:t>
      </w:r>
    </w:p>
    <w:p w:rsidR="00582774" w:rsidRDefault="008E4704">
      <w:pPr>
        <w:numPr>
          <w:ilvl w:val="1"/>
          <w:numId w:val="2"/>
        </w:numPr>
        <w:ind w:left="1471" w:right="37" w:hanging="566"/>
      </w:pPr>
      <w:r>
        <w:t xml:space="preserve">The number of male and female candidates should be roughly equal; </w:t>
      </w:r>
    </w:p>
    <w:p w:rsidR="00582774" w:rsidRDefault="008E4704">
      <w:pPr>
        <w:numPr>
          <w:ilvl w:val="1"/>
          <w:numId w:val="2"/>
        </w:numPr>
        <w:spacing w:after="1" w:line="287" w:lineRule="auto"/>
        <w:ind w:left="1471" w:right="37" w:hanging="566"/>
      </w:pPr>
      <w:r>
        <w:rPr>
          <w:u w:val="single" w:color="000000"/>
        </w:rPr>
        <w:t>Candidates should be nominated from various fields such as universit</w:t>
      </w:r>
      <w:r w:rsidR="00CB6240">
        <w:rPr>
          <w:u w:val="single" w:color="000000"/>
        </w:rPr>
        <w:t>ies</w:t>
      </w:r>
      <w:r>
        <w:rPr>
          <w:u w:val="single" w:color="000000"/>
        </w:rPr>
        <w:t>, youth organization</w:t>
      </w:r>
      <w:r w:rsidR="00CB6240">
        <w:rPr>
          <w:u w:val="single" w:color="000000"/>
        </w:rPr>
        <w:t>s</w:t>
      </w:r>
      <w:r>
        <w:rPr>
          <w:u w:val="single" w:color="000000"/>
        </w:rPr>
        <w:t>, NGO/NPO</w:t>
      </w:r>
      <w:r w:rsidR="00CB6240">
        <w:rPr>
          <w:u w:val="single" w:color="000000"/>
        </w:rPr>
        <w:t>s</w:t>
      </w:r>
      <w:r>
        <w:t xml:space="preserve"> </w:t>
      </w:r>
      <w:r>
        <w:rPr>
          <w:u w:val="single" w:color="000000"/>
        </w:rPr>
        <w:t>and compan</w:t>
      </w:r>
      <w:r w:rsidR="00CB6240">
        <w:rPr>
          <w:u w:val="single" w:color="000000"/>
        </w:rPr>
        <w:t>ies</w:t>
      </w:r>
      <w:r>
        <w:rPr>
          <w:u w:val="single" w:color="000000"/>
        </w:rPr>
        <w:t xml:space="preserve"> in the country</w:t>
      </w:r>
      <w:r>
        <w:t xml:space="preserve">; for instance, avoid selecting only public officials or students; </w:t>
      </w:r>
    </w:p>
    <w:p w:rsidR="00582774" w:rsidRDefault="008E4704">
      <w:pPr>
        <w:numPr>
          <w:ilvl w:val="1"/>
          <w:numId w:val="2"/>
        </w:numPr>
        <w:ind w:left="1471" w:right="37" w:hanging="566"/>
      </w:pPr>
      <w:r>
        <w:t xml:space="preserve">The number of candidates should consist of the allocated number of the participating youth for each country shown in item1 and a few male and female substitutes. </w:t>
      </w:r>
    </w:p>
    <w:p w:rsidR="00582774" w:rsidRDefault="008E4704">
      <w:pPr>
        <w:numPr>
          <w:ilvl w:val="1"/>
          <w:numId w:val="2"/>
        </w:numPr>
        <w:ind w:left="1471" w:right="37" w:hanging="566"/>
      </w:pPr>
      <w:r>
        <w:t xml:space="preserve">It is recommended to conduct an interview in addition to paper screening when selecting and nominating candidates. Also, in a country </w:t>
      </w:r>
      <w:r w:rsidR="00CB6240">
        <w:t>that</w:t>
      </w:r>
      <w:r>
        <w:t xml:space="preserve"> participated in the Ship for World Youth Leaders, </w:t>
      </w:r>
      <w:r>
        <w:rPr>
          <w:u w:val="single" w:color="000000"/>
        </w:rPr>
        <w:t>it is</w:t>
      </w:r>
      <w:r>
        <w:t xml:space="preserve"> </w:t>
      </w:r>
      <w:r>
        <w:rPr>
          <w:u w:val="single" w:color="000000"/>
        </w:rPr>
        <w:t xml:space="preserve">recommended to consult the alumni association of “Ship for World Youth </w:t>
      </w:r>
      <w:r w:rsidR="00A0275A">
        <w:rPr>
          <w:u w:val="single" w:color="000000"/>
        </w:rPr>
        <w:t>Program</w:t>
      </w:r>
      <w:r>
        <w:rPr>
          <w:u w:val="single" w:color="000000"/>
        </w:rPr>
        <w:t>” and related</w:t>
      </w:r>
      <w:r>
        <w:t xml:space="preserve"> </w:t>
      </w:r>
      <w:r>
        <w:rPr>
          <w:u w:val="single" w:color="000000"/>
        </w:rPr>
        <w:t>programs (SWYAA) for their support and advice</w:t>
      </w:r>
      <w:r>
        <w:t xml:space="preserve"> in selecting the candidates. (Refer to the attachment: List of SWYAA Representatives.) </w:t>
      </w:r>
    </w:p>
    <w:p w:rsidR="00582774" w:rsidRDefault="008E4704">
      <w:pPr>
        <w:numPr>
          <w:ilvl w:val="0"/>
          <w:numId w:val="2"/>
        </w:numPr>
        <w:ind w:right="37" w:hanging="353"/>
      </w:pPr>
      <w:r>
        <w:t>The Japanese Embassies are requested to nominate the prospective participating youth appropriate for the program among those proposed by the respective governments</w:t>
      </w:r>
      <w:r w:rsidR="000940BE">
        <w:t xml:space="preserve"> </w:t>
      </w:r>
      <w:r>
        <w:t>and submit</w:t>
      </w:r>
      <w:r w:rsidR="00726435">
        <w:t xml:space="preserve"> one set of Application Forms and </w:t>
      </w:r>
      <w:r w:rsidR="000940BE">
        <w:t xml:space="preserve">a </w:t>
      </w:r>
      <w:r w:rsidR="00726435">
        <w:t>passort copy</w:t>
      </w:r>
      <w:r>
        <w:t xml:space="preserve">: for the National Leader </w:t>
      </w:r>
      <w:r>
        <w:rPr>
          <w:u w:val="single" w:color="000000"/>
        </w:rPr>
        <w:t xml:space="preserve">by </w:t>
      </w:r>
      <w:r w:rsidRPr="00142E25">
        <w:rPr>
          <w:u w:val="single"/>
        </w:rPr>
        <w:t>Monday, August 2</w:t>
      </w:r>
      <w:r w:rsidR="00A0275A" w:rsidRPr="00142E25">
        <w:rPr>
          <w:u w:val="single"/>
        </w:rPr>
        <w:t>8</w:t>
      </w:r>
      <w:r w:rsidRPr="00142E25">
        <w:rPr>
          <w:u w:val="single"/>
        </w:rPr>
        <w:t>, 201</w:t>
      </w:r>
      <w:r w:rsidR="00A0275A" w:rsidRPr="00142E25">
        <w:rPr>
          <w:u w:val="single"/>
        </w:rPr>
        <w:t>7</w:t>
      </w:r>
      <w:r>
        <w:t xml:space="preserve"> and for the participating youth </w:t>
      </w:r>
      <w:r>
        <w:rPr>
          <w:u w:val="single" w:color="000000"/>
        </w:rPr>
        <w:t xml:space="preserve">by Tuesday, September </w:t>
      </w:r>
      <w:r w:rsidR="00A0275A">
        <w:rPr>
          <w:u w:val="single" w:color="000000"/>
        </w:rPr>
        <w:t>19</w:t>
      </w:r>
      <w:r>
        <w:rPr>
          <w:u w:val="single" w:color="000000"/>
        </w:rPr>
        <w:t>, 201</w:t>
      </w:r>
      <w:r w:rsidR="00A0275A">
        <w:rPr>
          <w:u w:val="single" w:color="000000"/>
        </w:rPr>
        <w:t>7</w:t>
      </w:r>
      <w:r>
        <w:t xml:space="preserve"> to the Ministry of Foreign Affairs of Japan. </w:t>
      </w:r>
    </w:p>
    <w:p w:rsidR="00582774" w:rsidRDefault="008E4704">
      <w:pPr>
        <w:ind w:left="812" w:right="37" w:firstLine="0"/>
      </w:pPr>
      <w:r>
        <w:t xml:space="preserve">When nominating the candidate, the Japanese Embassies are requested to note the following points: </w:t>
      </w:r>
    </w:p>
    <w:p w:rsidR="00582774" w:rsidRDefault="008E4704">
      <w:pPr>
        <w:numPr>
          <w:ilvl w:val="1"/>
          <w:numId w:val="2"/>
        </w:numPr>
        <w:ind w:left="1471" w:right="37" w:hanging="566"/>
      </w:pPr>
      <w:r>
        <w:t xml:space="preserve">A person who falls under Article 5 item (i) to (xiv) of the Immigration Control and Refugee Recognition Act shall be denied permission for landing Japan without authorized permission, which is to be applied separately. When nominating the candidate who falls under Article 5, please consult with the Cabinet Office of the government of Japan in advance. </w:t>
      </w:r>
    </w:p>
    <w:p w:rsidR="00582774" w:rsidRDefault="008E4704">
      <w:pPr>
        <w:numPr>
          <w:ilvl w:val="0"/>
          <w:numId w:val="2"/>
        </w:numPr>
        <w:ind w:right="37" w:hanging="353"/>
      </w:pPr>
      <w:r>
        <w:t xml:space="preserve">When requesting to advance substitute to be the candidate, the government of each participating country is requested to inform the Japanese Embassies of the reasons for it and to recommend the candidate.  </w:t>
      </w:r>
    </w:p>
    <w:p w:rsidR="00582774" w:rsidRDefault="008E4704">
      <w:pPr>
        <w:numPr>
          <w:ilvl w:val="0"/>
          <w:numId w:val="2"/>
        </w:numPr>
        <w:ind w:right="37" w:hanging="353"/>
      </w:pPr>
      <w:r>
        <w:t xml:space="preserve">When the respective governments recommend the candidate, the Japanese Embassies are requested to inform the Ministry of Foreign Affairs strictly </w:t>
      </w:r>
      <w:r>
        <w:rPr>
          <w:u w:val="single" w:color="000000"/>
        </w:rPr>
        <w:t xml:space="preserve">by </w:t>
      </w:r>
      <w:r w:rsidR="00A0275A">
        <w:rPr>
          <w:u w:val="single" w:color="000000"/>
        </w:rPr>
        <w:t>Tuesday</w:t>
      </w:r>
      <w:r>
        <w:rPr>
          <w:u w:val="single" w:color="000000"/>
        </w:rPr>
        <w:t>, October 31, 201</w:t>
      </w:r>
      <w:r w:rsidR="00A50F71">
        <w:rPr>
          <w:u w:val="single" w:color="000000"/>
        </w:rPr>
        <w:t>7</w:t>
      </w:r>
      <w:r>
        <w:t xml:space="preserve"> (This request will not be accepted after this date.)  </w:t>
      </w:r>
    </w:p>
    <w:p w:rsidR="00582774" w:rsidRDefault="008E4704">
      <w:pPr>
        <w:numPr>
          <w:ilvl w:val="0"/>
          <w:numId w:val="2"/>
        </w:numPr>
        <w:ind w:right="37" w:hanging="353"/>
      </w:pPr>
      <w:r>
        <w:t xml:space="preserve">The Director-General will authorize the selection of the overseas participating youth upon receipt of the notification from the Ministry of Foreign Affairs. </w:t>
      </w:r>
    </w:p>
    <w:p w:rsidR="00582774" w:rsidRDefault="008E4704">
      <w:pPr>
        <w:numPr>
          <w:ilvl w:val="0"/>
          <w:numId w:val="2"/>
        </w:numPr>
        <w:ind w:right="37" w:hanging="353"/>
      </w:pPr>
      <w:r>
        <w:t xml:space="preserve">The Director-General will inform the Ministry of Foreign Affairs of the determination of the overseas participating youth. </w:t>
      </w:r>
    </w:p>
    <w:p w:rsidR="00582774" w:rsidRDefault="008E4704">
      <w:pPr>
        <w:numPr>
          <w:ilvl w:val="0"/>
          <w:numId w:val="2"/>
        </w:numPr>
        <w:ind w:right="37" w:hanging="353"/>
      </w:pPr>
      <w:r>
        <w:t xml:space="preserve">The Ministry of Foreign Affairs will inform the government of each participating county of the determination of the overseas participating youth through the Japanese Embassies. </w:t>
      </w:r>
    </w:p>
    <w:p w:rsidR="00582774" w:rsidRDefault="008E4704">
      <w:pPr>
        <w:spacing w:after="0" w:line="259" w:lineRule="auto"/>
        <w:ind w:left="0" w:firstLine="0"/>
        <w:jc w:val="right"/>
      </w:pPr>
      <w:r>
        <w:rPr>
          <w:sz w:val="24"/>
        </w:rPr>
        <w:t xml:space="preserve"> </w:t>
      </w:r>
    </w:p>
    <w:sectPr w:rsidR="00582774" w:rsidSect="00A55FA9">
      <w:pgSz w:w="11906" w:h="16838"/>
      <w:pgMar w:top="1107" w:right="1097" w:bottom="1334" w:left="113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363" w:rsidRDefault="002D6363" w:rsidP="008E4704">
      <w:pPr>
        <w:spacing w:after="0" w:line="240" w:lineRule="auto"/>
      </w:pPr>
      <w:r>
        <w:separator/>
      </w:r>
    </w:p>
  </w:endnote>
  <w:endnote w:type="continuationSeparator" w:id="0">
    <w:p w:rsidR="002D6363" w:rsidRDefault="002D6363" w:rsidP="008E4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363" w:rsidRDefault="002D6363" w:rsidP="008E4704">
      <w:pPr>
        <w:spacing w:after="0" w:line="240" w:lineRule="auto"/>
      </w:pPr>
      <w:r>
        <w:separator/>
      </w:r>
    </w:p>
  </w:footnote>
  <w:footnote w:type="continuationSeparator" w:id="0">
    <w:p w:rsidR="002D6363" w:rsidRDefault="002D6363" w:rsidP="008E4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85868"/>
    <w:multiLevelType w:val="hybridMultilevel"/>
    <w:tmpl w:val="B1CEAAAA"/>
    <w:lvl w:ilvl="0" w:tplc="B53EAF72">
      <w:start w:val="1"/>
      <w:numFmt w:val="upperLetter"/>
      <w:lvlText w:val="%1."/>
      <w:lvlJc w:val="left"/>
      <w:pPr>
        <w:ind w:left="8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3940B2B8">
      <w:start w:val="1"/>
      <w:numFmt w:val="decimal"/>
      <w:lvlText w:val="(%2)"/>
      <w:lvlJc w:val="left"/>
      <w:pPr>
        <w:ind w:left="14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D7D4A29C">
      <w:start w:val="1"/>
      <w:numFmt w:val="lowerRoman"/>
      <w:lvlText w:val="%3"/>
      <w:lvlJc w:val="left"/>
      <w:pPr>
        <w:ind w:left="15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B7B8A90E">
      <w:start w:val="1"/>
      <w:numFmt w:val="decimal"/>
      <w:lvlText w:val="%4"/>
      <w:lvlJc w:val="left"/>
      <w:pPr>
        <w:ind w:left="22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2D00C3EE">
      <w:start w:val="1"/>
      <w:numFmt w:val="lowerLetter"/>
      <w:lvlText w:val="%5"/>
      <w:lvlJc w:val="left"/>
      <w:pPr>
        <w:ind w:left="297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21A633B4">
      <w:start w:val="1"/>
      <w:numFmt w:val="lowerRoman"/>
      <w:lvlText w:val="%6"/>
      <w:lvlJc w:val="left"/>
      <w:pPr>
        <w:ind w:left="369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A90990E">
      <w:start w:val="1"/>
      <w:numFmt w:val="decimal"/>
      <w:lvlText w:val="%7"/>
      <w:lvlJc w:val="left"/>
      <w:pPr>
        <w:ind w:left="441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515A551A">
      <w:start w:val="1"/>
      <w:numFmt w:val="lowerLetter"/>
      <w:lvlText w:val="%8"/>
      <w:lvlJc w:val="left"/>
      <w:pPr>
        <w:ind w:left="513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4F7CC3A6">
      <w:start w:val="1"/>
      <w:numFmt w:val="lowerRoman"/>
      <w:lvlText w:val="%9"/>
      <w:lvlJc w:val="left"/>
      <w:pPr>
        <w:ind w:left="585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nsid w:val="68387110"/>
    <w:multiLevelType w:val="hybridMultilevel"/>
    <w:tmpl w:val="804C7294"/>
    <w:lvl w:ilvl="0" w:tplc="F4585AAA">
      <w:start w:val="1"/>
      <w:numFmt w:val="decimal"/>
      <w:lvlText w:val="%1."/>
      <w:lvlJc w:val="left"/>
      <w:pPr>
        <w:ind w:left="336"/>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8062A3BE">
      <w:start w:val="1"/>
      <w:numFmt w:val="upperLetter"/>
      <w:lvlText w:val="%2."/>
      <w:lvlJc w:val="left"/>
      <w:pPr>
        <w:ind w:left="82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59769AF8">
      <w:start w:val="1"/>
      <w:numFmt w:val="decimal"/>
      <w:lvlText w:val="(%3)"/>
      <w:lvlJc w:val="left"/>
      <w:pPr>
        <w:ind w:left="136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A3A8E2D0">
      <w:start w:val="1"/>
      <w:numFmt w:val="decimal"/>
      <w:lvlText w:val="%4"/>
      <w:lvlJc w:val="left"/>
      <w:pPr>
        <w:ind w:left="19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DD72FC5C">
      <w:start w:val="1"/>
      <w:numFmt w:val="lowerLetter"/>
      <w:lvlText w:val="%5"/>
      <w:lvlJc w:val="left"/>
      <w:pPr>
        <w:ind w:left="27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0F741BC8">
      <w:start w:val="1"/>
      <w:numFmt w:val="lowerRoman"/>
      <w:lvlText w:val="%6"/>
      <w:lvlJc w:val="left"/>
      <w:pPr>
        <w:ind w:left="343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193C740E">
      <w:start w:val="1"/>
      <w:numFmt w:val="decimal"/>
      <w:lvlText w:val="%7"/>
      <w:lvlJc w:val="left"/>
      <w:pPr>
        <w:ind w:left="415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1C49D44">
      <w:start w:val="1"/>
      <w:numFmt w:val="lowerLetter"/>
      <w:lvlText w:val="%8"/>
      <w:lvlJc w:val="left"/>
      <w:pPr>
        <w:ind w:left="487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16A76FC">
      <w:start w:val="1"/>
      <w:numFmt w:val="lowerRoman"/>
      <w:lvlText w:val="%9"/>
      <w:lvlJc w:val="left"/>
      <w:pPr>
        <w:ind w:left="5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774"/>
    <w:rsid w:val="000940BE"/>
    <w:rsid w:val="00142E25"/>
    <w:rsid w:val="002D6363"/>
    <w:rsid w:val="0041318C"/>
    <w:rsid w:val="00422DA5"/>
    <w:rsid w:val="004D606C"/>
    <w:rsid w:val="00582774"/>
    <w:rsid w:val="00726435"/>
    <w:rsid w:val="008E4704"/>
    <w:rsid w:val="009235E4"/>
    <w:rsid w:val="00A0275A"/>
    <w:rsid w:val="00A50F71"/>
    <w:rsid w:val="00A55FA9"/>
    <w:rsid w:val="00A9129B"/>
    <w:rsid w:val="00AB072E"/>
    <w:rsid w:val="00AE3E28"/>
    <w:rsid w:val="00BB2C11"/>
    <w:rsid w:val="00CB6240"/>
    <w:rsid w:val="00E20C5E"/>
    <w:rsid w:val="00E730E4"/>
    <w:rsid w:val="00FC2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A9"/>
    <w:pPr>
      <w:spacing w:after="3" w:line="286" w:lineRule="auto"/>
      <w:ind w:left="5228" w:hanging="466"/>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C5E"/>
    <w:pPr>
      <w:tabs>
        <w:tab w:val="center" w:pos="4252"/>
        <w:tab w:val="right" w:pos="8504"/>
      </w:tabs>
      <w:snapToGrid w:val="0"/>
    </w:pPr>
  </w:style>
  <w:style w:type="character" w:customStyle="1" w:styleId="EncabezadoCar">
    <w:name w:val="Encabezado Car"/>
    <w:basedOn w:val="Fuentedeprrafopredeter"/>
    <w:link w:val="Encabezado"/>
    <w:uiPriority w:val="99"/>
    <w:rsid w:val="00E20C5E"/>
    <w:rPr>
      <w:rFonts w:ascii="Times New Roman" w:eastAsia="Times New Roman" w:hAnsi="Times New Roman" w:cs="Times New Roman"/>
      <w:color w:val="000000"/>
    </w:rPr>
  </w:style>
  <w:style w:type="paragraph" w:styleId="Piedepgina">
    <w:name w:val="footer"/>
    <w:basedOn w:val="Normal"/>
    <w:link w:val="PiedepginaCar"/>
    <w:uiPriority w:val="99"/>
    <w:unhideWhenUsed/>
    <w:rsid w:val="00E20C5E"/>
    <w:pPr>
      <w:tabs>
        <w:tab w:val="center" w:pos="4252"/>
        <w:tab w:val="right" w:pos="8504"/>
      </w:tabs>
      <w:snapToGrid w:val="0"/>
    </w:pPr>
  </w:style>
  <w:style w:type="character" w:customStyle="1" w:styleId="PiedepginaCar">
    <w:name w:val="Pie de página Car"/>
    <w:basedOn w:val="Fuentedeprrafopredeter"/>
    <w:link w:val="Piedepgina"/>
    <w:uiPriority w:val="99"/>
    <w:rsid w:val="00E20C5E"/>
    <w:rPr>
      <w:rFonts w:ascii="Times New Roman" w:eastAsia="Times New Roman" w:hAnsi="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FA9"/>
    <w:pPr>
      <w:spacing w:after="3" w:line="286" w:lineRule="auto"/>
      <w:ind w:left="5228" w:hanging="466"/>
      <w:jc w:val="both"/>
    </w:pPr>
    <w:rPr>
      <w:rFonts w:ascii="Times New Roman" w:eastAsia="Times New Roman" w:hAnsi="Times New Roman" w:cs="Times New Roman"/>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0C5E"/>
    <w:pPr>
      <w:tabs>
        <w:tab w:val="center" w:pos="4252"/>
        <w:tab w:val="right" w:pos="8504"/>
      </w:tabs>
      <w:snapToGrid w:val="0"/>
    </w:pPr>
  </w:style>
  <w:style w:type="character" w:customStyle="1" w:styleId="EncabezadoCar">
    <w:name w:val="Encabezado Car"/>
    <w:basedOn w:val="Fuentedeprrafopredeter"/>
    <w:link w:val="Encabezado"/>
    <w:uiPriority w:val="99"/>
    <w:rsid w:val="00E20C5E"/>
    <w:rPr>
      <w:rFonts w:ascii="Times New Roman" w:eastAsia="Times New Roman" w:hAnsi="Times New Roman" w:cs="Times New Roman"/>
      <w:color w:val="000000"/>
    </w:rPr>
  </w:style>
  <w:style w:type="paragraph" w:styleId="Piedepgina">
    <w:name w:val="footer"/>
    <w:basedOn w:val="Normal"/>
    <w:link w:val="PiedepginaCar"/>
    <w:uiPriority w:val="99"/>
    <w:unhideWhenUsed/>
    <w:rsid w:val="00E20C5E"/>
    <w:pPr>
      <w:tabs>
        <w:tab w:val="center" w:pos="4252"/>
        <w:tab w:val="right" w:pos="8504"/>
      </w:tabs>
      <w:snapToGrid w:val="0"/>
    </w:pPr>
  </w:style>
  <w:style w:type="character" w:customStyle="1" w:styleId="PiedepginaCar">
    <w:name w:val="Pie de página Car"/>
    <w:basedOn w:val="Fuentedeprrafopredeter"/>
    <w:link w:val="Piedepgina"/>
    <w:uiPriority w:val="99"/>
    <w:rsid w:val="00E20C5E"/>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5755</Characters>
  <Application>Microsoft Office Word</Application>
  <DocSecurity>4</DocSecurity>
  <Lines>47</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Ｈ11：第12回  外国青年募集・選考要領 (案2)英文</vt:lpstr>
      <vt:lpstr>Ｈ11：第12回  外国青年募集・選考要領 (案2)英文</vt:lpstr>
    </vt:vector>
  </TitlesOfParts>
  <Company>内閣府</Company>
  <LinksUpToDate>false</LinksUpToDate>
  <CharactersWithSpaces>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Ｈ11：第12回  外国青年募集・選考要領 (案2)英文</dc:title>
  <dc:creator>総務庁</dc:creator>
  <cp:lastModifiedBy>VALOR PALOMA</cp:lastModifiedBy>
  <cp:revision>2</cp:revision>
  <dcterms:created xsi:type="dcterms:W3CDTF">2017-05-25T13:02:00Z</dcterms:created>
  <dcterms:modified xsi:type="dcterms:W3CDTF">2017-05-25T13:02:00Z</dcterms:modified>
</cp:coreProperties>
</file>